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71" w:rsidRPr="00E21498" w:rsidRDefault="00883571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1498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:rsidR="00883571" w:rsidRPr="00E21498" w:rsidRDefault="00026C0F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21498">
        <w:rPr>
          <w:rFonts w:ascii="Times New Roman" w:hAnsi="Times New Roman" w:cs="Times New Roman"/>
          <w:b/>
          <w:sz w:val="20"/>
          <w:szCs w:val="20"/>
          <w:lang w:val="kk-KZ"/>
        </w:rPr>
        <w:t>Күзгі</w:t>
      </w:r>
      <w:r w:rsidR="00DF1BA0" w:rsidRPr="00E21498">
        <w:rPr>
          <w:rFonts w:ascii="Times New Roman" w:hAnsi="Times New Roman" w:cs="Times New Roman"/>
          <w:b/>
          <w:sz w:val="20"/>
          <w:szCs w:val="20"/>
        </w:rPr>
        <w:t xml:space="preserve"> семестр 202</w:t>
      </w:r>
      <w:r w:rsidR="00913420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r w:rsidR="00883571" w:rsidRPr="00E21498">
        <w:rPr>
          <w:rFonts w:ascii="Times New Roman" w:hAnsi="Times New Roman" w:cs="Times New Roman"/>
          <w:b/>
          <w:sz w:val="20"/>
          <w:szCs w:val="20"/>
        </w:rPr>
        <w:t>-202</w:t>
      </w:r>
      <w:r w:rsidR="00913420">
        <w:rPr>
          <w:rFonts w:ascii="Times New Roman" w:hAnsi="Times New Roman" w:cs="Times New Roman"/>
          <w:b/>
          <w:sz w:val="20"/>
          <w:szCs w:val="20"/>
          <w:lang w:val="kk-KZ"/>
        </w:rPr>
        <w:t>4</w:t>
      </w:r>
      <w:r w:rsidR="00883571" w:rsidRPr="00E214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21498">
        <w:rPr>
          <w:rFonts w:ascii="Times New Roman" w:hAnsi="Times New Roman" w:cs="Times New Roman"/>
          <w:b/>
          <w:sz w:val="20"/>
          <w:szCs w:val="20"/>
          <w:lang w:val="kk-KZ"/>
        </w:rPr>
        <w:t>о.ж.</w:t>
      </w:r>
    </w:p>
    <w:p w:rsidR="00883571" w:rsidRPr="00E21498" w:rsidRDefault="00457970" w:rsidP="00620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E21498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5E3772" w:rsidRPr="00E21498">
        <w:rPr>
          <w:rFonts w:ascii="Times New Roman" w:hAnsi="Times New Roman" w:cs="Times New Roman"/>
          <w:b/>
          <w:sz w:val="20"/>
          <w:szCs w:val="20"/>
          <w:lang w:val="kk-KZ"/>
        </w:rPr>
        <w:t>7М</w:t>
      </w:r>
      <w:r w:rsidR="00B34517" w:rsidRPr="00E21498">
        <w:rPr>
          <w:rFonts w:ascii="Times New Roman" w:hAnsi="Times New Roman" w:cs="Times New Roman"/>
          <w:b/>
          <w:sz w:val="20"/>
          <w:szCs w:val="20"/>
          <w:lang w:val="kk-KZ"/>
        </w:rPr>
        <w:t>02</w:t>
      </w:r>
      <w:r w:rsidR="005E3772" w:rsidRPr="00E21498">
        <w:rPr>
          <w:rFonts w:ascii="Times New Roman" w:hAnsi="Times New Roman" w:cs="Times New Roman"/>
          <w:b/>
          <w:sz w:val="20"/>
          <w:szCs w:val="20"/>
          <w:lang w:val="kk-KZ"/>
        </w:rPr>
        <w:t>207</w:t>
      </w:r>
      <w:r w:rsidRPr="00E2149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B34517" w:rsidRPr="00E21498">
        <w:rPr>
          <w:rFonts w:ascii="Times New Roman" w:hAnsi="Times New Roman" w:cs="Times New Roman"/>
          <w:b/>
          <w:sz w:val="20"/>
          <w:szCs w:val="20"/>
          <w:lang w:val="kk-KZ"/>
        </w:rPr>
        <w:t>Археология</w:t>
      </w:r>
      <w:r w:rsidRPr="00E21498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 </w:t>
      </w:r>
      <w:r w:rsidR="00026C0F" w:rsidRPr="00E21498">
        <w:rPr>
          <w:rFonts w:ascii="Times New Roman" w:hAnsi="Times New Roman" w:cs="Times New Roman"/>
          <w:b/>
          <w:sz w:val="20"/>
          <w:szCs w:val="20"/>
          <w:lang w:val="kk-KZ"/>
        </w:rPr>
        <w:t>оқу бағдарламасы бойынша</w:t>
      </w:r>
      <w:r w:rsidR="000E3014" w:rsidRPr="00E2149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tbl>
      <w:tblPr>
        <w:tblStyle w:val="a6"/>
        <w:tblW w:w="10489" w:type="dxa"/>
        <w:tblInd w:w="-459" w:type="dxa"/>
        <w:tblLayout w:type="fixed"/>
        <w:tblLook w:val="04A0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883571" w:rsidRPr="00E21498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E21498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E21498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E21498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E21498" w:rsidRDefault="003F4D44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096551" w:rsidRPr="00E214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E21498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498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E21498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E21498" w:rsidRDefault="003F4D44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026C0F" w:rsidRPr="00E214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ӨОЖ</w:t>
            </w:r>
          </w:p>
        </w:tc>
      </w:tr>
      <w:tr w:rsidR="00DF1BA0" w:rsidRPr="00E21498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E21498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E21498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E21498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E21498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E21498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r w:rsidR="00096551" w:rsidRPr="00E214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E21498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</w:t>
            </w:r>
            <w:r w:rsidR="00096551" w:rsidRPr="00E214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E21498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E21498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3571" w:rsidRPr="00E21498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61" w:rsidRPr="00913420" w:rsidRDefault="00913420" w:rsidP="00687D61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101682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E21498" w:rsidRDefault="006175E3" w:rsidP="00B34517">
            <w:pPr>
              <w:pStyle w:val="ae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Түркі дәуірі археологиясы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E21498" w:rsidRDefault="0091342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13420" w:rsidRDefault="0091342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E21498" w:rsidRDefault="0045797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E21498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E21498" w:rsidRDefault="0045797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E21498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F1BA0" w:rsidRPr="00E21498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C3" w:rsidRPr="00E21498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F1BA0" w:rsidRPr="00E21498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498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6B01B0" w:rsidRPr="00E21498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E21498" w:rsidRDefault="00026C0F" w:rsidP="006203A8">
            <w:pPr>
              <w:pStyle w:val="1"/>
              <w:rPr>
                <w:lang w:val="kk-KZ"/>
              </w:rPr>
            </w:pPr>
            <w:r w:rsidRPr="00E21498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E21498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49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E21498" w:rsidRDefault="00026C0F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9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</w:t>
            </w:r>
            <w:r w:rsidR="00F51FBB" w:rsidRPr="00E2149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E2149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E21498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6B01B0" w:rsidRPr="00E21498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  <w:r w:rsidR="006B01B0" w:rsidRPr="00E214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E21498" w:rsidRDefault="005E377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9373E4"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</w:t>
            </w:r>
            <w:r w:rsidR="00026C0F"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E21498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6B01B0" w:rsidRPr="00E21498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E21498" w:rsidRDefault="00E128CE" w:rsidP="006203A8">
            <w:pPr>
              <w:pStyle w:val="1"/>
            </w:pPr>
            <w:r w:rsidRPr="00E21498">
              <w:t>О</w:t>
            </w:r>
            <w:r w:rsidR="00457970" w:rsidRPr="00E21498">
              <w:t>нлайн</w:t>
            </w:r>
            <w:r w:rsidR="006A6B5B" w:rsidRPr="00E21498">
              <w:rPr>
                <w:lang w:val="en-US"/>
              </w:rPr>
              <w:t>/</w:t>
            </w:r>
            <w:r w:rsidR="006A6B5B" w:rsidRPr="00E21498">
              <w:rPr>
                <w:lang w:val="kk-KZ"/>
              </w:rPr>
              <w:t>біріккен</w:t>
            </w:r>
            <w:r w:rsidR="00457970" w:rsidRPr="00E21498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E21498" w:rsidRDefault="00457970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B01B0" w:rsidRPr="00E21498">
              <w:rPr>
                <w:rFonts w:ascii="Times New Roman" w:hAnsi="Times New Roman" w:cs="Times New Roman"/>
                <w:sz w:val="20"/>
                <w:szCs w:val="20"/>
              </w:rPr>
              <w:t>еор</w:t>
            </w:r>
            <w:r w:rsidR="00026C0F"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E21498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</w:t>
            </w:r>
            <w:r w:rsidR="00F51FBB"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икалық</w:t>
            </w:r>
            <w:r w:rsidR="006B01B0" w:rsidRPr="00E214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E21498" w:rsidRDefault="008B0EC3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9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457970" w:rsidRPr="00E2149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E21498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503362"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-тен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420" w:rsidRDefault="00913420" w:rsidP="0091342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Офлайн </w:t>
            </w:r>
            <w:r w:rsidR="00372794"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жазбаша</w:t>
            </w:r>
          </w:p>
          <w:p w:rsidR="006B01B0" w:rsidRPr="00E21498" w:rsidRDefault="00913420" w:rsidP="0091342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72794"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жауап</w:t>
            </w:r>
          </w:p>
        </w:tc>
      </w:tr>
      <w:tr w:rsidR="00107342" w:rsidRPr="00E21498" w:rsidTr="00026C0F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E21498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498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E21498" w:rsidRDefault="00913420" w:rsidP="008B0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Бексеитов Ғалымжан Тұқымбайұлы</w:t>
            </w:r>
            <w:r w:rsidR="00B34517" w:rsidRPr="00E214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6A6B5B"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т.ғ.к., аға оқытушы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E21498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</w:rPr>
              <w:t>Оф./</w:t>
            </w:r>
            <w:r w:rsidR="008B0EC3"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</w:t>
            </w:r>
          </w:p>
          <w:p w:rsidR="00107342" w:rsidRPr="00E21498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E21498" w:rsidRDefault="00457970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</w:t>
            </w:r>
            <w:r w:rsidR="008B0EC3"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сте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8B0EC3"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бо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</w:t>
            </w:r>
            <w:r w:rsidR="008B0EC3"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ынша</w:t>
            </w:r>
          </w:p>
        </w:tc>
      </w:tr>
      <w:tr w:rsidR="00107342" w:rsidRPr="00E21498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913420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4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134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214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913420" w:rsidRDefault="00913420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Bek_ok</w:t>
            </w:r>
            <w:r w:rsidR="00B34517" w:rsidRPr="0091342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B34517" w:rsidRPr="00E214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B34517" w:rsidRPr="009134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4517" w:rsidRPr="00E214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E21498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E21498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342" w:rsidRPr="00E21498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E21498" w:rsidRDefault="00107342" w:rsidP="008B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49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="008B0EC3" w:rsidRPr="00E214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E21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913420" w:rsidRDefault="00B34517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3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21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913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9134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54416313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E21498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E21498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77"/>
      </w:tblGrid>
      <w:tr w:rsidR="006B01B0" w:rsidRPr="00E21498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E21498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913420" w:rsidRDefault="008B0EC3" w:rsidP="00B568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498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6"/>
        <w:tblW w:w="10377" w:type="dxa"/>
        <w:tblInd w:w="-459" w:type="dxa"/>
        <w:tblLook w:val="04A0"/>
      </w:tblPr>
      <w:tblGrid>
        <w:gridCol w:w="3005"/>
        <w:gridCol w:w="3658"/>
        <w:gridCol w:w="3714"/>
      </w:tblGrid>
      <w:tr w:rsidR="006B01B0" w:rsidRPr="00E21498" w:rsidTr="00A574B4">
        <w:tc>
          <w:tcPr>
            <w:tcW w:w="3005" w:type="dxa"/>
          </w:tcPr>
          <w:p w:rsidR="006B01B0" w:rsidRPr="00E21498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E21498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498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6B01B0" w:rsidRPr="00E21498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</w:t>
            </w:r>
            <w:r w:rsidR="00A004BD" w:rsidRPr="00E214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ED5660" w:rsidRPr="00913420" w:rsidTr="00A574B4">
        <w:trPr>
          <w:trHeight w:val="531"/>
        </w:trPr>
        <w:tc>
          <w:tcPr>
            <w:tcW w:w="3005" w:type="dxa"/>
            <w:vMerge w:val="restart"/>
          </w:tcPr>
          <w:p w:rsidR="006175E3" w:rsidRPr="006175E3" w:rsidRDefault="00ED5660" w:rsidP="006175E3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75E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Пәннің мақсаты:</w:t>
            </w:r>
            <w:r w:rsidRPr="006175E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175E3" w:rsidRPr="006175E3">
              <w:rPr>
                <w:rFonts w:ascii="Times New Roman" w:hAnsi="Times New Roman"/>
                <w:sz w:val="20"/>
                <w:szCs w:val="20"/>
                <w:lang w:val="kk-KZ"/>
              </w:rPr>
              <w:t>түркі кезеңі археологиялық ескерткіштердің түрлерімен таныстыру. Пәнді оқу барысында магистрант білуі тиіс:</w:t>
            </w:r>
          </w:p>
          <w:p w:rsidR="006175E3" w:rsidRPr="006175E3" w:rsidRDefault="006175E3" w:rsidP="006175E3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75E3">
              <w:rPr>
                <w:rFonts w:ascii="Times New Roman" w:hAnsi="Times New Roman"/>
                <w:sz w:val="20"/>
                <w:szCs w:val="20"/>
                <w:lang w:val="kk-KZ"/>
              </w:rPr>
              <w:t>1) түркі кезеңіндегі археологиялық зерттеулер, археологиялық жетістіктер, осы кезең ескерткіштерін зерделеуді саралап береді;</w:t>
            </w:r>
          </w:p>
          <w:p w:rsidR="006175E3" w:rsidRPr="006175E3" w:rsidRDefault="006175E3" w:rsidP="006175E3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75E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2) түркі кезеңі археологиясының қыр-сыры, оны оқудың перспективалары, т.б. туралы түсінік бере алады; </w:t>
            </w:r>
          </w:p>
          <w:p w:rsidR="006175E3" w:rsidRPr="006175E3" w:rsidRDefault="006175E3" w:rsidP="006175E3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75E3">
              <w:rPr>
                <w:rFonts w:ascii="Times New Roman" w:hAnsi="Times New Roman"/>
                <w:sz w:val="20"/>
                <w:szCs w:val="20"/>
                <w:lang w:val="kk-KZ"/>
              </w:rPr>
              <w:t>3) түркі кезеңіндегі нысандардың өзіндік ерекшеліктерін оқып-тануды меңгереді;</w:t>
            </w:r>
          </w:p>
          <w:p w:rsidR="006175E3" w:rsidRPr="006175E3" w:rsidRDefault="006175E3" w:rsidP="006175E3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75E3">
              <w:rPr>
                <w:rFonts w:ascii="Times New Roman" w:hAnsi="Times New Roman"/>
                <w:sz w:val="20"/>
                <w:szCs w:val="20"/>
                <w:lang w:val="kk-KZ"/>
              </w:rPr>
              <w:t>4) түркі кезеңі археологиясы бүкіл әлемдік адамзат тарихы археологиясындағы, соның ішіндегі түрік халықтарына тиесілі мәдениеттердің алатын орны айқындап көрсете алады;</w:t>
            </w:r>
          </w:p>
          <w:p w:rsidR="006175E3" w:rsidRPr="006F1BB8" w:rsidRDefault="006175E3" w:rsidP="006175E3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1BB8">
              <w:rPr>
                <w:rFonts w:ascii="Times New Roman" w:hAnsi="Times New Roman"/>
                <w:sz w:val="20"/>
                <w:szCs w:val="20"/>
                <w:lang w:val="kk-KZ"/>
              </w:rPr>
              <w:t>5) түрік кезеңі археологиясының дамуы, негізгі кезеңдері, басты-басты жаңалықтары, қазба барысындағы негізгі олжалары, қала мен даладағы өркениеттері, материалдық және рухани мәдениеттері, т.б. жөніндегі материалдарды талдай</w:t>
            </w:r>
            <w:r w:rsidRPr="006175E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алатын бола</w:t>
            </w:r>
            <w:r w:rsidRPr="006F1BB8">
              <w:rPr>
                <w:rFonts w:ascii="Times New Roman" w:hAnsi="Times New Roman"/>
                <w:sz w:val="20"/>
                <w:szCs w:val="20"/>
                <w:lang w:val="kk-KZ"/>
              </w:rPr>
              <w:t>ды;</w:t>
            </w:r>
          </w:p>
          <w:p w:rsidR="006175E3" w:rsidRPr="006F1BB8" w:rsidRDefault="006175E3" w:rsidP="006175E3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1BB8">
              <w:rPr>
                <w:rFonts w:ascii="Times New Roman" w:hAnsi="Times New Roman"/>
                <w:sz w:val="20"/>
                <w:szCs w:val="20"/>
                <w:lang w:val="kk-KZ"/>
              </w:rPr>
              <w:t>6) алуан түрлі осы кезеңге тән ескерткіштерді сыныптайды;</w:t>
            </w:r>
          </w:p>
          <w:p w:rsidR="00ED5660" w:rsidRPr="00E21498" w:rsidRDefault="006175E3" w:rsidP="006175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C5B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7) заттай және рухани мәдениеттер ара-жігін ажыратып, теориялық-</w:t>
            </w:r>
            <w:r w:rsidRPr="006C5B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методологиялық мәселелерді сипаттайды</w:t>
            </w:r>
            <w:r w:rsidRPr="006C5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3658" w:type="dxa"/>
          </w:tcPr>
          <w:p w:rsidR="00ED5660" w:rsidRPr="00E21498" w:rsidRDefault="00ED5660" w:rsidP="000858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lastRenderedPageBreak/>
              <w:t>ОН 1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(когнтивті) </w:t>
            </w:r>
            <w:r w:rsidRPr="00E2149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оқыту процесі археологиялық материалдар базасы мен жазба деректердегі мәліметтердің негізінде жүргізіледі де, теориялық-методологиялық мәселелерді меңгеруге бағытталады. Оны оқу барысында магистранттар өз ізденістерінде әдіснамалық сауалдарды көтеруге бейімделінеді</w:t>
            </w:r>
            <w:r w:rsidRPr="00E2149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714" w:type="dxa"/>
          </w:tcPr>
          <w:p w:rsidR="00ED5660" w:rsidRPr="00E21498" w:rsidRDefault="00ED5660" w:rsidP="001C33F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1.1</w:t>
            </w:r>
            <w:r w:rsidRPr="00E214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Археологиялық ескерткіштерді зерттеуде </w:t>
            </w:r>
            <w:r w:rsidR="006175E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түркі 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дәуірінің мерзімін анықтайтын пәнаралық құралдарды</w:t>
            </w:r>
          </w:p>
          <w:p w:rsidR="00ED5660" w:rsidRPr="00E21498" w:rsidRDefault="00ED5660" w:rsidP="001C33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қолдана білу </w:t>
            </w:r>
          </w:p>
          <w:p w:rsidR="00ED5660" w:rsidRPr="00E21498" w:rsidRDefault="00ED5660" w:rsidP="001C33F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1.2</w:t>
            </w:r>
            <w:r w:rsidRPr="00E214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қазіргі археологиядағы </w:t>
            </w:r>
            <w:r w:rsidR="006175E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түркі дәуірін 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кезеңдеу мен мерзімдеуге қатысты түйінді дискуссиялық мәселелерді талдауға қабілетті болу </w:t>
            </w:r>
          </w:p>
        </w:tc>
      </w:tr>
      <w:tr w:rsidR="00ED5660" w:rsidRPr="00913420" w:rsidTr="00A574B4">
        <w:tc>
          <w:tcPr>
            <w:tcW w:w="3005" w:type="dxa"/>
            <w:vMerge/>
          </w:tcPr>
          <w:p w:rsidR="00ED5660" w:rsidRPr="00E21498" w:rsidRDefault="00ED566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ED5660" w:rsidRPr="00E21498" w:rsidRDefault="00ED5660" w:rsidP="00617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E21498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2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</w:t>
            </w:r>
            <w:r w:rsidRPr="00E2149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курсты оқыту барысында магистранттар </w:t>
            </w:r>
            <w:r w:rsidR="006175E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түркі дәуірі </w:t>
            </w:r>
            <w:r w:rsidRPr="00E2149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тайпаларының негізгі ескерткіштерін, олардың этно және мәдени генезисінің жаңа концепцияларын талдауға машықтанады</w:t>
            </w:r>
          </w:p>
        </w:tc>
        <w:tc>
          <w:tcPr>
            <w:tcW w:w="3714" w:type="dxa"/>
          </w:tcPr>
          <w:p w:rsidR="00ED5660" w:rsidRPr="00E21498" w:rsidRDefault="00ED5660" w:rsidP="001C33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2.1 </w:t>
            </w:r>
            <w:r w:rsidRPr="00E214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- 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Қазақстанның </w:t>
            </w:r>
            <w:r w:rsidR="006175E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түркі дәуірі 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ескерткіштерін анықтау үшін ғылыми зерттеу жұмыстарын жүргізуге қабілетті болу</w:t>
            </w:r>
          </w:p>
          <w:p w:rsidR="00ED5660" w:rsidRPr="00E21498" w:rsidRDefault="00ED5660" w:rsidP="001C3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75E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2.2</w:t>
            </w:r>
            <w:r w:rsidRPr="006175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6175E3">
              <w:rPr>
                <w:rFonts w:ascii="Times New Roman" w:hAnsi="Times New Roman"/>
                <w:sz w:val="20"/>
                <w:szCs w:val="20"/>
                <w:lang w:val="kk-KZ"/>
              </w:rPr>
              <w:t>түркі дәуірін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классификациялау және олардың саласын ажырату</w:t>
            </w:r>
          </w:p>
        </w:tc>
      </w:tr>
      <w:tr w:rsidR="00ED5660" w:rsidRPr="00913420" w:rsidTr="00A574B4">
        <w:tc>
          <w:tcPr>
            <w:tcW w:w="3005" w:type="dxa"/>
            <w:vMerge/>
          </w:tcPr>
          <w:p w:rsidR="00ED5660" w:rsidRPr="00E21498" w:rsidRDefault="00ED566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ED5660" w:rsidRPr="00E21498" w:rsidRDefault="00ED5660" w:rsidP="00085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E21498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3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 </w:t>
            </w:r>
            <w:r w:rsidRPr="00E2149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осы кездегі археологиялық мәдениеттердің келесі кезеңдердегі мәдениеттермен байланыстылығымен танысу арқылы мәдени-тарихи кезеңдерді бағалайды</w:t>
            </w:r>
          </w:p>
        </w:tc>
        <w:tc>
          <w:tcPr>
            <w:tcW w:w="3714" w:type="dxa"/>
          </w:tcPr>
          <w:p w:rsidR="00ED5660" w:rsidRPr="00E21498" w:rsidRDefault="00ED5660" w:rsidP="001C33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3.1</w:t>
            </w:r>
            <w:r w:rsidRPr="00E214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аталған кезең бойынша археологиялық деректердің типологиясын, классификациясын жасау</w:t>
            </w:r>
          </w:p>
          <w:p w:rsidR="00ED5660" w:rsidRPr="00E21498" w:rsidRDefault="00ED5660" w:rsidP="001C33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3.2</w:t>
            </w:r>
            <w:r w:rsidRPr="00E214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 көзқарасын дәлелдеп, нақты ғылыми тұжырымдар жинақтау</w:t>
            </w:r>
          </w:p>
        </w:tc>
      </w:tr>
      <w:tr w:rsidR="00ED5660" w:rsidRPr="00913420" w:rsidTr="00A574B4">
        <w:tc>
          <w:tcPr>
            <w:tcW w:w="3005" w:type="dxa"/>
            <w:vMerge/>
          </w:tcPr>
          <w:p w:rsidR="00ED5660" w:rsidRPr="00E21498" w:rsidRDefault="00ED566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ED5660" w:rsidRPr="00E21498" w:rsidRDefault="00ED5660" w:rsidP="00617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E21498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4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 </w:t>
            </w:r>
            <w:r w:rsidR="000C705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түркі дәуірі </w:t>
            </w:r>
            <w:r w:rsidR="000C705B" w:rsidRPr="00E2149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уақытындағы </w:t>
            </w:r>
            <w:r w:rsidRPr="00E2149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және ондағы қордаланған мәселелермен толыққанды танысып шығады да, материалдарға ғылыми талдау жүргізуді игереді</w:t>
            </w:r>
            <w:r w:rsidRPr="00E2149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714" w:type="dxa"/>
          </w:tcPr>
          <w:p w:rsidR="00ED5660" w:rsidRPr="00E21498" w:rsidRDefault="00ED5660" w:rsidP="001C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4.1</w:t>
            </w:r>
            <w:r w:rsidRPr="00E214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:rsidR="00ED5660" w:rsidRPr="00E21498" w:rsidRDefault="00ED5660" w:rsidP="001C33F7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4.2</w:t>
            </w:r>
            <w:r w:rsidRPr="00E214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 қабілетті дамыту</w:t>
            </w:r>
          </w:p>
          <w:p w:rsidR="00ED5660" w:rsidRPr="00E21498" w:rsidRDefault="00ED5660" w:rsidP="001C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4.3</w:t>
            </w:r>
            <w:r w:rsidRPr="00E214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175E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түркі дәуірі </w:t>
            </w:r>
            <w:r w:rsidRPr="00E2149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ескерткіштері стратификациясының ерекшеліктерін 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жетілдіруге жаңа идеялар ұсыну</w:t>
            </w:r>
          </w:p>
        </w:tc>
      </w:tr>
      <w:tr w:rsidR="00ED5660" w:rsidRPr="00913420" w:rsidTr="00BF6ABE">
        <w:trPr>
          <w:trHeight w:val="912"/>
        </w:trPr>
        <w:tc>
          <w:tcPr>
            <w:tcW w:w="3005" w:type="dxa"/>
            <w:vMerge/>
          </w:tcPr>
          <w:p w:rsidR="00ED5660" w:rsidRPr="00E21498" w:rsidRDefault="00ED566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ED5660" w:rsidRPr="00E21498" w:rsidRDefault="00ED5660" w:rsidP="00AA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E21498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5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  </w:t>
            </w:r>
            <w:r w:rsidR="006175E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түркі дәуірі </w:t>
            </w:r>
            <w:r w:rsidRPr="00E2149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уақытындағы материалдарды саралайды</w:t>
            </w:r>
          </w:p>
        </w:tc>
        <w:tc>
          <w:tcPr>
            <w:tcW w:w="3714" w:type="dxa"/>
          </w:tcPr>
          <w:p w:rsidR="00ED5660" w:rsidRPr="00E21498" w:rsidRDefault="00ED5660" w:rsidP="001C33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5.1</w:t>
            </w:r>
            <w:r w:rsidRPr="00E214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:rsidR="00ED5660" w:rsidRPr="00E21498" w:rsidRDefault="00ED5660" w:rsidP="001C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5.2</w:t>
            </w:r>
            <w:r w:rsidRPr="00E214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</w:tc>
      </w:tr>
      <w:tr w:rsidR="00883571" w:rsidRPr="00E21498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E21498" w:rsidRDefault="0015627D" w:rsidP="0015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Адыңғы </w:t>
            </w:r>
            <w:r w:rsidR="00883571"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реквизит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 мен</w:t>
            </w:r>
            <w:r w:rsidR="00883571"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постреквизит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E21498" w:rsidRDefault="003C602B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Адыңғы реквизиттер: </w:t>
            </w:r>
            <w:r w:rsidR="005E3772"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Сақ-скиф</w:t>
            </w:r>
            <w:r w:rsidR="00717CD3"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археологиясы.</w:t>
            </w:r>
          </w:p>
          <w:p w:rsidR="00AA2342" w:rsidRPr="00E21498" w:rsidRDefault="003C602B" w:rsidP="00717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="009373E4"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17CD3"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Археологияның іргелі мәселелері</w:t>
            </w:r>
          </w:p>
        </w:tc>
      </w:tr>
      <w:tr w:rsidR="00883571" w:rsidRPr="00913420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E21498" w:rsidRDefault="0015627D" w:rsidP="003F4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</w:t>
            </w:r>
            <w:r w:rsidR="00883571" w:rsidRPr="00E21498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</w:rPr>
              <w:t xml:space="preserve"> ресурс</w:t>
            </w:r>
            <w:r w:rsidRPr="00E21498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E21498" w:rsidRDefault="0015627D" w:rsidP="003F4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="00883571"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5E3772" w:rsidRPr="00E21498" w:rsidRDefault="00883571" w:rsidP="005E37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E21498"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  <w:t xml:space="preserve"> </w:t>
            </w:r>
            <w:r w:rsidR="003A1F06" w:rsidRPr="00E21498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:rsidR="006175E3" w:rsidRPr="006175E3" w:rsidRDefault="006175E3" w:rsidP="006175E3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175E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6175E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 Табалдиев К.Ш. Курганы средневековых кочевых племен Тянь-Шаня. –Бишкек: Айбек, 2017. -250 с.</w:t>
            </w:r>
          </w:p>
          <w:p w:rsidR="006175E3" w:rsidRPr="006175E3" w:rsidRDefault="006175E3" w:rsidP="006175E3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</w:pPr>
            <w:r w:rsidRPr="006175E3">
              <w:rPr>
                <w:rFonts w:ascii="Times New Roman" w:eastAsia="Times New Roman" w:hAnsi="Times New Roman" w:cs="Times New Roman"/>
                <w:noProof/>
                <w:color w:val="000000"/>
                <w:spacing w:val="7"/>
                <w:sz w:val="20"/>
                <w:szCs w:val="20"/>
                <w:lang w:val="kk-KZ"/>
              </w:rPr>
              <w:t xml:space="preserve">2. Жолдасбеков М., Сартқожаұлы Қ. Орхон ескерткіштерінің толық атласы. Астана: Күлтегін, </w:t>
            </w:r>
            <w:r w:rsidRPr="006175E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>2015</w:t>
            </w:r>
            <w:r w:rsidRPr="006175E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.</w:t>
            </w:r>
            <w:r w:rsidRPr="006175E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 xml:space="preserve"> -356 б.</w:t>
            </w:r>
          </w:p>
          <w:p w:rsidR="006175E3" w:rsidRPr="006175E3" w:rsidRDefault="006175E3" w:rsidP="006175E3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175E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>3. Досымбаева А.М. Западный тюркский каганат. Культурное наследие казахской степи. –Алматы: Типография комплекс, 2016. -214 с.</w:t>
            </w:r>
          </w:p>
          <w:p w:rsidR="006C5B2D" w:rsidRDefault="006175E3" w:rsidP="006C5B2D">
            <w:pPr>
              <w:widowControl w:val="0"/>
              <w:shd w:val="clear" w:color="auto" w:fill="FFFFFF"/>
              <w:tabs>
                <w:tab w:val="left" w:pos="384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</w:pPr>
            <w:r w:rsidRPr="006175E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>4. Досымбаева А. История тюрксих народов. Традиционное мировозрение тюрков. Алматы: Сервис Пресс, 2013. -250 с.</w:t>
            </w:r>
          </w:p>
          <w:p w:rsidR="006C5B2D" w:rsidRDefault="006C5B2D" w:rsidP="006C5B2D">
            <w:pPr>
              <w:widowControl w:val="0"/>
              <w:shd w:val="clear" w:color="auto" w:fill="FFFFFF"/>
              <w:tabs>
                <w:tab w:val="left" w:pos="384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 xml:space="preserve">5 </w:t>
            </w:r>
            <w:r w:rsidRPr="006C5B2D">
              <w:rPr>
                <w:rFonts w:ascii="Times New Roman" w:eastAsia="Calibri" w:hAnsi="Times New Roman" w:cs="Times New Roman"/>
                <w:sz w:val="20"/>
                <w:szCs w:val="20"/>
              </w:rPr>
              <w:t>Досымбаева А. М. Культурный комплекс тюркских кочевников Жетысу. II в. до н. э. – V в. н. э. – Алматы: Тюркское наследие, 2007. – 216 с.</w:t>
            </w:r>
          </w:p>
          <w:p w:rsidR="006C5B2D" w:rsidRPr="006C5B2D" w:rsidRDefault="006C5B2D" w:rsidP="006C5B2D">
            <w:pPr>
              <w:widowControl w:val="0"/>
              <w:shd w:val="clear" w:color="auto" w:fill="FFFFFF"/>
              <w:tabs>
                <w:tab w:val="left" w:pos="384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6C5B2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Досымбаева А. М. </w:t>
            </w:r>
            <w:r w:rsidRPr="006C5B2D">
              <w:rPr>
                <w:rFonts w:ascii="Times New Roman" w:eastAsia="BaskervilleCyrLTStd-Upright" w:hAnsi="Times New Roman" w:cs="Times New Roman"/>
                <w:sz w:val="20"/>
                <w:szCs w:val="20"/>
              </w:rPr>
              <w:t xml:space="preserve">Мерке – сакральная земля тюрков Жетысу. </w:t>
            </w:r>
            <w:r w:rsidRPr="006C5B2D">
              <w:rPr>
                <w:rFonts w:ascii="Times New Roman" w:eastAsia="BaskervilleCyrLTStd-Upright" w:hAnsi="Times New Roman" w:cs="Times New Roman"/>
                <w:sz w:val="20"/>
                <w:szCs w:val="20"/>
                <w:lang w:val="kk-KZ"/>
              </w:rPr>
              <w:t>–</w:t>
            </w:r>
            <w:r w:rsidRPr="006C5B2D">
              <w:rPr>
                <w:rFonts w:ascii="Times New Roman" w:eastAsia="BaskervilleCyrLTStd-Upright" w:hAnsi="Times New Roman" w:cs="Times New Roman"/>
                <w:sz w:val="20"/>
                <w:szCs w:val="20"/>
              </w:rPr>
              <w:t xml:space="preserve"> Жамбыл, </w:t>
            </w:r>
            <w:r w:rsidRPr="006C5B2D">
              <w:rPr>
                <w:rFonts w:ascii="Times New Roman" w:eastAsia="BaskervilleCyrLTStd-Upright" w:hAnsi="Times New Roman" w:cs="Times New Roman"/>
                <w:sz w:val="20"/>
                <w:szCs w:val="20"/>
                <w:lang w:val="kk-KZ"/>
              </w:rPr>
              <w:t>2</w:t>
            </w:r>
            <w:r w:rsidRPr="006C5B2D">
              <w:rPr>
                <w:rFonts w:ascii="Times New Roman" w:eastAsia="BaskervilleCyrLTStd-Upright" w:hAnsi="Times New Roman" w:cs="Times New Roman"/>
                <w:sz w:val="20"/>
                <w:szCs w:val="20"/>
              </w:rPr>
              <w:t>002.</w:t>
            </w:r>
          </w:p>
          <w:p w:rsidR="006C5B2D" w:rsidRDefault="006C5B2D" w:rsidP="006175E3">
            <w:pPr>
              <w:widowControl w:val="0"/>
              <w:shd w:val="clear" w:color="auto" w:fill="FFFFFF"/>
              <w:tabs>
                <w:tab w:val="left" w:pos="384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skervilleCyrLTStd-Upright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 xml:space="preserve">7. </w:t>
            </w:r>
            <w:r w:rsidRPr="006C5B2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Ахинжанов С. М. </w:t>
            </w:r>
            <w:r w:rsidRPr="006C5B2D">
              <w:rPr>
                <w:rFonts w:ascii="Times New Roman" w:eastAsia="BaskervilleCyrLTStd-Upright" w:hAnsi="Times New Roman" w:cs="Times New Roman"/>
                <w:sz w:val="20"/>
                <w:szCs w:val="20"/>
              </w:rPr>
              <w:t xml:space="preserve">Кыпчаки в истории средневекового Казахстана. </w:t>
            </w:r>
            <w:r w:rsidRPr="006C5B2D">
              <w:rPr>
                <w:rFonts w:ascii="Times New Roman" w:eastAsia="BaskervilleCyrLTStd-Upright" w:hAnsi="Times New Roman" w:cs="Times New Roman"/>
                <w:sz w:val="20"/>
                <w:szCs w:val="20"/>
                <w:lang w:val="kk-KZ"/>
              </w:rPr>
              <w:t>–</w:t>
            </w:r>
            <w:r w:rsidRPr="006C5B2D">
              <w:rPr>
                <w:rFonts w:ascii="Times New Roman" w:eastAsia="BaskervilleCyrLTStd-Upright" w:hAnsi="Times New Roman" w:cs="Times New Roman"/>
                <w:sz w:val="20"/>
                <w:szCs w:val="20"/>
              </w:rPr>
              <w:t xml:space="preserve"> Алма-Ата, 1989.</w:t>
            </w:r>
          </w:p>
          <w:p w:rsidR="006C5B2D" w:rsidRPr="006C5B2D" w:rsidRDefault="006C5B2D" w:rsidP="006175E3">
            <w:pPr>
              <w:widowControl w:val="0"/>
              <w:shd w:val="clear" w:color="auto" w:fill="FFFFFF"/>
              <w:tabs>
                <w:tab w:val="left" w:pos="384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BaskervilleCyrLTStd-Upright" w:hAnsi="Times New Roman" w:cs="Times New Roman"/>
                <w:sz w:val="20"/>
                <w:szCs w:val="20"/>
                <w:lang w:val="kk-KZ"/>
              </w:rPr>
              <w:t xml:space="preserve">8. </w:t>
            </w:r>
            <w:r w:rsidRPr="006C5B2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Бисембаев А. А. </w:t>
            </w:r>
            <w:r w:rsidRPr="006C5B2D">
              <w:rPr>
                <w:rFonts w:ascii="Times New Roman" w:eastAsia="BaskervilleCyrLTStd-Upright" w:hAnsi="Times New Roman" w:cs="Times New Roman"/>
                <w:sz w:val="20"/>
                <w:szCs w:val="20"/>
              </w:rPr>
              <w:t>Археологические памятники кочевников средневековья Западного Казахстана</w:t>
            </w:r>
            <w:r w:rsidRPr="006C5B2D">
              <w:rPr>
                <w:rFonts w:ascii="Times New Roman" w:eastAsia="BaskervilleCyrLTStd-Upright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C5B2D">
              <w:rPr>
                <w:rFonts w:ascii="Times New Roman" w:eastAsia="BaskervilleCyrLTStd-Upright" w:hAnsi="Times New Roman" w:cs="Times New Roman"/>
                <w:sz w:val="20"/>
                <w:szCs w:val="20"/>
              </w:rPr>
              <w:t xml:space="preserve">(VIII-XVIII вв.). </w:t>
            </w:r>
            <w:r w:rsidRPr="006C5B2D">
              <w:rPr>
                <w:rFonts w:ascii="Times New Roman" w:eastAsia="BaskervilleCyrLTStd-Upright" w:hAnsi="Times New Roman" w:cs="Times New Roman"/>
                <w:sz w:val="20"/>
                <w:szCs w:val="20"/>
                <w:lang w:val="kk-KZ"/>
              </w:rPr>
              <w:t>–</w:t>
            </w:r>
            <w:r w:rsidRPr="006C5B2D">
              <w:rPr>
                <w:rFonts w:ascii="Times New Roman" w:eastAsia="BaskervilleCyrLTStd-Upright" w:hAnsi="Times New Roman" w:cs="Times New Roman"/>
                <w:sz w:val="20"/>
                <w:szCs w:val="20"/>
              </w:rPr>
              <w:t xml:space="preserve"> Уральск, 2003.</w:t>
            </w:r>
          </w:p>
          <w:p w:rsidR="00B34517" w:rsidRPr="00E21498" w:rsidRDefault="003F4D44" w:rsidP="003F4D4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Қосымша оқу материалдары 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 сайытындағы өз парақшаларыңызда УМКД бөлімінде қолжетімді болады. Сұрақтар бойынша </w:t>
            </w:r>
            <w:hyperlink r:id="rId8" w:history="1">
              <w:r w:rsidRPr="00E21498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kk-KZ"/>
                </w:rPr>
                <w:t>gany_omarov@mail.ru</w:t>
              </w:r>
            </w:hyperlink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электронды адресі арқылы хабарласуларыңызға болады.</w:t>
            </w:r>
            <w:r w:rsidR="00B34517"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AA2342" w:rsidRPr="00E21498" w:rsidRDefault="003A1F06" w:rsidP="003F4D4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Косымша: </w:t>
            </w:r>
          </w:p>
          <w:p w:rsidR="005E3772" w:rsidRPr="00E21498" w:rsidRDefault="005E3772" w:rsidP="005E3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b/>
                <w:sz w:val="20"/>
                <w:szCs w:val="20"/>
              </w:rPr>
              <w:t>Байпаков К.М., Таймагамбетов Ж.К.</w:t>
            </w:r>
            <w:r w:rsidRPr="00E21498">
              <w:rPr>
                <w:rFonts w:ascii="Times New Roman" w:hAnsi="Times New Roman" w:cs="Times New Roman"/>
                <w:sz w:val="20"/>
                <w:szCs w:val="20"/>
              </w:rPr>
              <w:t xml:space="preserve"> Археология Казахстана, А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лматы</w:t>
            </w:r>
            <w:r w:rsidRPr="00E21498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</w:t>
            </w:r>
          </w:p>
          <w:p w:rsidR="005E3772" w:rsidRPr="00E21498" w:rsidRDefault="005E3772" w:rsidP="005E3772">
            <w:pPr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498">
              <w:rPr>
                <w:rFonts w:ascii="Times New Roman" w:hAnsi="Times New Roman" w:cs="Times New Roman"/>
                <w:b/>
                <w:sz w:val="20"/>
                <w:szCs w:val="20"/>
              </w:rPr>
              <w:t>Мартынов А.И.</w:t>
            </w:r>
            <w:r w:rsidRPr="00E21498">
              <w:rPr>
                <w:rFonts w:ascii="Times New Roman" w:hAnsi="Times New Roman" w:cs="Times New Roman"/>
                <w:sz w:val="20"/>
                <w:szCs w:val="20"/>
              </w:rPr>
              <w:t xml:space="preserve"> Археология. М., </w:t>
            </w:r>
            <w:r w:rsidR="000C70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2014</w:t>
            </w:r>
            <w:r w:rsidRPr="00E214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1F06" w:rsidRPr="00E21498" w:rsidRDefault="003A1F06" w:rsidP="003F4D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</w:t>
            </w:r>
            <w:r w:rsidRPr="00E214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214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және </w:t>
            </w:r>
            <w:r w:rsidRPr="00E214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Интернет- ресурс</w:t>
            </w:r>
            <w:r w:rsidRPr="00E214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тары</w:t>
            </w:r>
          </w:p>
          <w:p w:rsidR="003A1F06" w:rsidRPr="00E21498" w:rsidRDefault="00AA2342" w:rsidP="003F4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E214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</w:p>
          <w:p w:rsidR="00AA2342" w:rsidRPr="00E21498" w:rsidRDefault="003A1F06" w:rsidP="003F4D44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E2149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интернет </w:t>
            </w:r>
          </w:p>
          <w:p w:rsidR="00883571" w:rsidRPr="00E21498" w:rsidRDefault="003A1F06" w:rsidP="003F4D44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E21498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E21498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05"/>
        <w:gridCol w:w="7369"/>
      </w:tblGrid>
      <w:tr w:rsidR="00883571" w:rsidRPr="00913420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E21498" w:rsidRDefault="0015627D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E21498" w:rsidRDefault="0015627D" w:rsidP="00AA2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E2149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E2149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E2149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E2149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E2149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Мүмкіндігі шектеулі студе</w:t>
            </w:r>
            <w:r w:rsidR="00AA2342" w:rsidRPr="00E2149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нттер  электрондық пошта </w:t>
            </w:r>
            <w:hyperlink r:id="rId9" w:history="1">
              <w:r w:rsidR="00533729" w:rsidRPr="00E21498">
                <w:rPr>
                  <w:rStyle w:val="ad"/>
                  <w:rFonts w:ascii="Times New Roman" w:hAnsi="Times New Roman"/>
                  <w:sz w:val="20"/>
                  <w:szCs w:val="20"/>
                  <w:lang w:val="kk-KZ"/>
                </w:rPr>
                <w:t>gany_omarov@mail.ru</w:t>
              </w:r>
            </w:hyperlink>
            <w:r w:rsidR="00AA2342"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2149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883571" w:rsidRPr="00913420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E21498" w:rsidRDefault="00CA23AF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49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3AF" w:rsidRPr="00E21498" w:rsidRDefault="00CA23AF" w:rsidP="006203A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E2149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83571" w:rsidRPr="00E21498" w:rsidRDefault="00FB53F7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21498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E2149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457970" w:rsidRPr="00E21498" w:rsidRDefault="00457970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A652C" w:rsidRPr="00E21498" w:rsidRDefault="00FB53F7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E21498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0142A2" w:rsidRPr="00E21498" w:rsidRDefault="000142A2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6"/>
        <w:tblW w:w="10064" w:type="dxa"/>
        <w:jc w:val="center"/>
        <w:tblInd w:w="-2116" w:type="dxa"/>
        <w:tblLayout w:type="fixed"/>
        <w:tblLook w:val="01E0"/>
      </w:tblPr>
      <w:tblGrid>
        <w:gridCol w:w="497"/>
        <w:gridCol w:w="7001"/>
        <w:gridCol w:w="709"/>
        <w:gridCol w:w="709"/>
        <w:gridCol w:w="10"/>
        <w:gridCol w:w="1138"/>
      </w:tblGrid>
      <w:tr w:rsidR="00515F3D" w:rsidRPr="00E21498" w:rsidTr="00515F3D">
        <w:trPr>
          <w:cantSplit/>
          <w:trHeight w:val="1276"/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5F3D" w:rsidRPr="00E21498" w:rsidRDefault="00515F3D" w:rsidP="00FE0B5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Апта/ модуль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F3D" w:rsidRPr="00E21498" w:rsidRDefault="00515F3D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21498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515F3D" w:rsidRPr="00E21498" w:rsidTr="00515F3D">
        <w:trPr>
          <w:cantSplit/>
          <w:trHeight w:val="258"/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F3D" w:rsidRPr="00E21498" w:rsidRDefault="00515F3D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F3D" w:rsidRPr="00E21498" w:rsidRDefault="00515F3D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586A95" w:rsidRDefault="00515F3D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15F3D" w:rsidRPr="00E21498" w:rsidTr="00515F3D">
        <w:trPr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F3D" w:rsidRPr="00E21498" w:rsidRDefault="00515F3D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1C33F7" w:rsidRDefault="00515F3D" w:rsidP="005E37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C33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1C33F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Pr="001C33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1C3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33F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Лекция.</w:t>
            </w:r>
            <w:r w:rsidRPr="001C3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Пәннің мақсаты мен міндеттері.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5F3D" w:rsidRPr="00586A95" w:rsidRDefault="00586A95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15F3D" w:rsidRPr="00E21498" w:rsidTr="00515F3D">
        <w:trPr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F3D" w:rsidRPr="00E21498" w:rsidRDefault="00515F3D" w:rsidP="009A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1C33F7" w:rsidRDefault="00515F3D" w:rsidP="005E37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33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1C3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33F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Түркі кезеңі археологиясының қалыптасу тарихы</w:t>
            </w:r>
            <w:r w:rsidRPr="001C3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515F3D" w:rsidRPr="001C33F7" w:rsidRDefault="00515F3D" w:rsidP="005E37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C3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33F7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1C33F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86A95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15F3D" w:rsidRPr="00E21498" w:rsidTr="00515F3D">
        <w:trPr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1C33F7" w:rsidRDefault="00515F3D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33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1C33F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1C33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1C3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33F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Түркі кезеңі археологиялық ескерткіштері және </w:t>
            </w:r>
            <w:r w:rsidRPr="001C33F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олардың түрлері: жалпы сипаттамасы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586A95" w:rsidRDefault="00586A95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15F3D" w:rsidRPr="00E21498" w:rsidTr="00515F3D">
        <w:trPr>
          <w:trHeight w:val="703"/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1C33F7" w:rsidRDefault="00515F3D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33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1C3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33F7">
              <w:rPr>
                <w:rFonts w:ascii="Times New Roman" w:hAnsi="Times New Roman" w:cs="Times New Roman"/>
                <w:sz w:val="20"/>
                <w:szCs w:val="20"/>
              </w:rPr>
              <w:t>Түркілердің</w:t>
            </w:r>
            <w:r w:rsidRPr="001C3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33F7">
              <w:rPr>
                <w:rFonts w:ascii="Times New Roman" w:hAnsi="Times New Roman" w:cs="Times New Roman"/>
                <w:sz w:val="20"/>
                <w:szCs w:val="20"/>
              </w:rPr>
              <w:t>үйсіндермен</w:t>
            </w:r>
            <w:r w:rsidRPr="001C3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1C33F7">
              <w:rPr>
                <w:rFonts w:ascii="Times New Roman" w:hAnsi="Times New Roman" w:cs="Times New Roman"/>
                <w:sz w:val="20"/>
                <w:szCs w:val="20"/>
              </w:rPr>
              <w:t>усуньдермен</w:t>
            </w:r>
            <w:r w:rsidRPr="001C3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1C33F7">
              <w:rPr>
                <w:rFonts w:ascii="Times New Roman" w:hAnsi="Times New Roman" w:cs="Times New Roman"/>
                <w:sz w:val="20"/>
                <w:szCs w:val="20"/>
              </w:rPr>
              <w:t>байланысы</w:t>
            </w:r>
          </w:p>
          <w:p w:rsidR="00515F3D" w:rsidRPr="001C33F7" w:rsidRDefault="00515F3D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3F7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Pr="001C33F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86A95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15F3D" w:rsidRPr="00E21498" w:rsidTr="00515F3D">
        <w:trPr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1C33F7" w:rsidRDefault="00515F3D" w:rsidP="009A4C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33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1C33F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1C33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1C3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33F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Б.з.б. 1-мыңжылдықтағы түркілер мәдениетінің даму ерекшеліктері мен мирасқорлығы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586A95" w:rsidRDefault="00586A95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15F3D" w:rsidRPr="00E21498" w:rsidTr="00515F3D">
        <w:trPr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1C33F7" w:rsidRDefault="00515F3D" w:rsidP="00756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3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1C3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33F7">
              <w:rPr>
                <w:rFonts w:ascii="Times New Roman" w:hAnsi="Times New Roman" w:cs="Times New Roman"/>
                <w:sz w:val="20"/>
                <w:szCs w:val="20"/>
              </w:rPr>
              <w:t>Түркілердің</w:t>
            </w:r>
            <w:r w:rsidRPr="001C3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3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қаңлылармен</w:t>
            </w:r>
            <w:r w:rsidRPr="001C3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33F7">
              <w:rPr>
                <w:rFonts w:ascii="Times New Roman" w:hAnsi="Times New Roman" w:cs="Times New Roman"/>
                <w:sz w:val="20"/>
                <w:szCs w:val="20"/>
              </w:rPr>
              <w:t>байланысы</w:t>
            </w:r>
          </w:p>
          <w:p w:rsidR="00515F3D" w:rsidRPr="001C33F7" w:rsidRDefault="00515F3D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C33F7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1C33F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86A95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CC2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515F3D" w:rsidRPr="00E21498" w:rsidTr="00515F3D">
        <w:trPr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1C33F7" w:rsidRDefault="00515F3D" w:rsidP="00756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3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МӨЖ 1 – </w:t>
            </w:r>
            <w:r w:rsidRPr="001C33F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Кеңестік дәуірдегі түркі кезеңіндегі тарихи-мәдени ескерткіштерді зерттеу тарихы</w:t>
            </w:r>
          </w:p>
          <w:p w:rsidR="00515F3D" w:rsidRPr="001C33F7" w:rsidRDefault="00515F3D" w:rsidP="00756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C33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1C3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 жасау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586A95" w:rsidRDefault="00586A95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CC2636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 жасау</w:t>
            </w:r>
          </w:p>
        </w:tc>
      </w:tr>
      <w:tr w:rsidR="00515F3D" w:rsidRPr="00E21498" w:rsidTr="00515F3D">
        <w:trPr>
          <w:trHeight w:val="207"/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1C33F7" w:rsidRDefault="00515F3D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C33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1C33F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Pr="001C33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1C3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33F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Түркілер идеологиясының байырғы түркі халықтары таным-түсінігімен байланысы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586A95" w:rsidRDefault="00586A95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15F3D" w:rsidRPr="00E21498" w:rsidTr="00515F3D">
        <w:trPr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1C33F7" w:rsidRDefault="00515F3D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C33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1C3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Түркілердің ғұндармен байланысы</w:t>
            </w:r>
          </w:p>
          <w:p w:rsidR="00515F3D" w:rsidRPr="001C33F7" w:rsidRDefault="00515F3D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C33F7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1C33F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86A95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515F3D" w:rsidRPr="00E21498" w:rsidTr="00515F3D">
        <w:trPr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1C33F7" w:rsidRDefault="00515F3D" w:rsidP="00247CF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1C33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1  - </w:t>
            </w:r>
            <w:r w:rsidRPr="001C33F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1C33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1 </w:t>
            </w:r>
            <w:r w:rsidRPr="001C33F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1C33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586A95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515F3D" w:rsidRPr="00E21498" w:rsidTr="00515F3D">
        <w:trPr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DD08E6" w:rsidRDefault="00515F3D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33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1C3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D08E6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Түргеш, Қарлұқ</w:t>
            </w:r>
            <w:r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 xml:space="preserve"> мемлекеттері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86A95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15F3D" w:rsidRPr="00E21498" w:rsidTr="00515F3D">
        <w:trPr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1C33F7" w:rsidRDefault="00515F3D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C33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Pr="001C3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Түркі кезеңі ескерткіштері типологиясының қалыптасып дамуы</w:t>
            </w:r>
          </w:p>
          <w:p w:rsidR="00515F3D" w:rsidRPr="001C33F7" w:rsidRDefault="00515F3D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C33F7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1C33F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3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586A95" w:rsidRDefault="00586A95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515F3D" w:rsidRPr="00E21498" w:rsidTr="00515F3D">
        <w:trPr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1C33F7" w:rsidRDefault="00515F3D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C33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МӨЖ 2 – </w:t>
            </w:r>
            <w:r w:rsidRPr="006F1B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Түркі кезеңі ескерткіштері </w:t>
            </w:r>
            <w:r w:rsidRPr="001C3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сыныптамасы</w:t>
            </w:r>
          </w:p>
          <w:p w:rsidR="00515F3D" w:rsidRPr="001C33F7" w:rsidRDefault="00515F3D" w:rsidP="00756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C33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1C33F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86A95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E2149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515F3D" w:rsidRPr="00E21498" w:rsidTr="00515F3D">
        <w:trPr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1C33F7" w:rsidRDefault="00515F3D" w:rsidP="00DE22F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C33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МӨОЖ 2  - </w:t>
            </w:r>
            <w:r w:rsidRPr="001C33F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1C33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МӨЖ 2 </w:t>
            </w:r>
            <w:r w:rsidRPr="001C33F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1C33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515F3D" w:rsidRPr="00E21498" w:rsidTr="00515F3D">
        <w:trPr>
          <w:trHeight w:val="620"/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7044D6" w:rsidRDefault="00515F3D" w:rsidP="00756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44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(теориялық):</w:t>
            </w:r>
            <w:r w:rsidRPr="00704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4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Қытайдағы тас мүсіндердің типтік сипаттамасы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586A95" w:rsidRDefault="00586A95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15F3D" w:rsidRPr="00E21498" w:rsidTr="00515F3D">
        <w:trPr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7044D6" w:rsidRDefault="00515F3D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04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Түркі кезеңі ескерткіштеріндегі тас мүсіндер типологиясының қалыптасып дамуы</w:t>
            </w:r>
          </w:p>
          <w:p w:rsidR="00515F3D" w:rsidRPr="007044D6" w:rsidRDefault="00515F3D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4D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7044D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44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86A95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515F3D" w:rsidRPr="00E21498" w:rsidTr="00515F3D">
        <w:trPr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7044D6" w:rsidRDefault="00515F3D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44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</w:t>
            </w:r>
            <w:r w:rsidRPr="00704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4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Қазақстандағы тас мүсіндердің типтік сипаттамасы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586A95" w:rsidRDefault="00586A95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15F3D" w:rsidRPr="00E21498" w:rsidTr="00515F3D">
        <w:trPr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7044D6" w:rsidRDefault="00515F3D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04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4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Қазақстандағы т</w:t>
            </w:r>
            <w:r w:rsidRPr="00704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үркі кезеңі археологиясы тарихының кезеңдері</w:t>
            </w:r>
          </w:p>
          <w:p w:rsidR="00515F3D" w:rsidRPr="007044D6" w:rsidRDefault="00515F3D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7044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талдау, сызба, кесте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86A95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515F3D" w:rsidRPr="00E21498" w:rsidTr="00586A95">
        <w:trPr>
          <w:trHeight w:val="285"/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5F3D" w:rsidRPr="00E21498" w:rsidRDefault="00515F3D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5F3D" w:rsidRPr="007044D6" w:rsidRDefault="00515F3D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3 – </w:t>
            </w:r>
            <w:r w:rsidRPr="007044D6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Түркі кезеңі ескерткіштеріне қазба жүргізу ерекшеліктері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5F3D" w:rsidRPr="00586A95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86A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E2149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586A95" w:rsidRPr="00E21498" w:rsidTr="00586A95">
        <w:trPr>
          <w:trHeight w:val="16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A95" w:rsidRPr="00E21498" w:rsidRDefault="00586A95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A95" w:rsidRDefault="00586A95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A95" w:rsidRPr="00E21498" w:rsidRDefault="00586A95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A95" w:rsidRPr="00586A95" w:rsidRDefault="00586A95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86A9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A95" w:rsidRPr="00E21498" w:rsidRDefault="00586A95" w:rsidP="00B34517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515F3D" w:rsidRPr="00E21498" w:rsidTr="00515F3D">
        <w:trPr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7044D6" w:rsidRDefault="00515F3D" w:rsidP="006F1B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44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(теориялық):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Қимақ археологиясы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586A95" w:rsidRDefault="00586A95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15F3D" w:rsidRPr="00E21498" w:rsidTr="00515F3D">
        <w:trPr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7044D6" w:rsidRDefault="00515F3D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04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4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Орталық Азия ғалымдары еңбектеріндегі түркі кезеңі ескерткіштерін зерттеудің әдіс-тәсілдері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515F3D" w:rsidRPr="007044D6" w:rsidRDefault="00515F3D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7044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86A95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515F3D" w:rsidRPr="00E21498" w:rsidTr="00515F3D">
        <w:trPr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7044D6" w:rsidRDefault="00515F3D" w:rsidP="00DE22F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МӨОЖ</w:t>
            </w: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</w:t>
            </w: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7044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МӨЖ </w:t>
            </w: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7044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586A95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057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515F3D" w:rsidRPr="00E21498" w:rsidTr="00515F3D">
        <w:trPr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7044D6" w:rsidRDefault="00515F3D" w:rsidP="006F1B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44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(теориялық):</w:t>
            </w:r>
            <w:r w:rsidRPr="00704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4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Оғыз-қыпшақ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археологиясы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586A95" w:rsidRDefault="00586A95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15F3D" w:rsidRPr="00E21498" w:rsidTr="00515F3D">
        <w:trPr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7044D6" w:rsidRDefault="00515F3D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04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4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Түркі дәуіріндегі қорғандар (обалар) ерекшеліктері</w:t>
            </w:r>
          </w:p>
          <w:p w:rsidR="00515F3D" w:rsidRPr="007044D6" w:rsidRDefault="00515F3D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7044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86A95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515F3D" w:rsidRPr="00E21498" w:rsidTr="00515F3D">
        <w:trPr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7044D6" w:rsidRDefault="00515F3D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МӨЖ 4 – </w:t>
            </w:r>
            <w:r w:rsidRPr="00704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Түркі кезеңіндегі қалалардың тарихи-топографиялық құрылымы</w:t>
            </w:r>
          </w:p>
          <w:p w:rsidR="00515F3D" w:rsidRPr="007044D6" w:rsidRDefault="00515F3D" w:rsidP="00840B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7044D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баяндама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86A95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0111E5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  <w:r w:rsidRPr="00E2149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515F3D" w:rsidRPr="00E21498" w:rsidTr="00515F3D">
        <w:trPr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7044D6" w:rsidRDefault="00515F3D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44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704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4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Көне түркілердің тұрақтары мен қалалары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586A95" w:rsidRDefault="00586A95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15F3D" w:rsidRPr="00E21498" w:rsidTr="00515F3D">
        <w:trPr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7044D6" w:rsidRDefault="00515F3D" w:rsidP="00840B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04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Көне түркілердің тұрақтары мен қалаларын зерттеудің тарихы</w:t>
            </w:r>
          </w:p>
          <w:p w:rsidR="00515F3D" w:rsidRPr="007044D6" w:rsidRDefault="00515F3D" w:rsidP="00840B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7044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86A95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515F3D" w:rsidRPr="00E21498" w:rsidTr="00515F3D">
        <w:trPr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7044D6" w:rsidRDefault="00515F3D" w:rsidP="00DE22F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МӨОЖ 4  - </w:t>
            </w:r>
            <w:r w:rsidRPr="007044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МӨЖ 4 </w:t>
            </w:r>
            <w:r w:rsidRPr="007044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586A95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057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515F3D" w:rsidRPr="00E21498" w:rsidTr="00515F3D">
        <w:trPr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7044D6" w:rsidRDefault="00515F3D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44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Pr="00704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Түркілердің жартас суреттері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586A95" w:rsidRDefault="00586A95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15F3D" w:rsidRPr="00E21498" w:rsidTr="00515F3D">
        <w:trPr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7044D6" w:rsidRDefault="00515F3D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04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4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Түркі кезеңі археологиясындағы жартас суреттерін жіктеу әдістемесі</w:t>
            </w:r>
          </w:p>
          <w:p w:rsidR="00515F3D" w:rsidRPr="007044D6" w:rsidRDefault="00515F3D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7044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86A95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515F3D" w:rsidRPr="00E21498" w:rsidTr="00515F3D">
        <w:trPr>
          <w:trHeight w:val="470"/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1A4D40" w:rsidRDefault="00515F3D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МӨЖ 5 – </w:t>
            </w:r>
            <w:r w:rsidRPr="001A4D40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Қарахан, Қарақытай, Найман, Керейт мемлекеттері</w:t>
            </w:r>
          </w:p>
          <w:p w:rsidR="00515F3D" w:rsidRPr="007044D6" w:rsidRDefault="00515F3D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7044D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баяндама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586A95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86A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E2149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баяндама</w:t>
            </w:r>
          </w:p>
        </w:tc>
      </w:tr>
      <w:tr w:rsidR="00515F3D" w:rsidRPr="00E21498" w:rsidTr="00515F3D">
        <w:trPr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7044D6" w:rsidRDefault="00515F3D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44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704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4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Түркілердің таңбасы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586A95" w:rsidRDefault="00586A95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15F3D" w:rsidRPr="00E21498" w:rsidTr="00515F3D">
        <w:trPr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7044D6" w:rsidRDefault="00515F3D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04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Түркі дәуірі кезеңіндегі қару-жарақтар</w:t>
            </w:r>
          </w:p>
          <w:p w:rsidR="00515F3D" w:rsidRPr="007044D6" w:rsidRDefault="00515F3D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7044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86A95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5F3D" w:rsidRPr="00E21498" w:rsidTr="00515F3D">
        <w:trPr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7044D6" w:rsidRDefault="00515F3D" w:rsidP="007C60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МӨОЖ 5  - </w:t>
            </w:r>
            <w:r w:rsidRPr="007044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МӨЖ 5 </w:t>
            </w:r>
            <w:r w:rsidRPr="007044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586A95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057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515F3D" w:rsidRPr="00E21498" w:rsidTr="00515F3D">
        <w:trPr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7044D6" w:rsidRDefault="00515F3D" w:rsidP="00FB0C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44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704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4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Шығыс Еуропадағы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көшпелілер. Хазар қағанаты. Салтово-маяцк мәдениеті.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586A95" w:rsidRDefault="00586A95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15F3D" w:rsidRPr="00E21498" w:rsidTr="00515F3D">
        <w:trPr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7044D6" w:rsidRDefault="00515F3D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04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44D6">
              <w:rPr>
                <w:rFonts w:ascii="Times New Roman" w:hAnsi="Times New Roman" w:cs="Times New Roman"/>
                <w:sz w:val="20"/>
                <w:szCs w:val="20"/>
              </w:rPr>
              <w:t>Түркі дәуірі кезеңіндегі еңбек құралдары</w:t>
            </w:r>
          </w:p>
          <w:p w:rsidR="00515F3D" w:rsidRPr="007044D6" w:rsidRDefault="00515F3D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7044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86A95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515F3D" w:rsidRPr="00E21498" w:rsidTr="00515F3D">
        <w:trPr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7044D6" w:rsidRDefault="00586A95" w:rsidP="00840B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МӨОЖ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6</w:t>
            </w: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7044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МӨЖ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6</w:t>
            </w: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7044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586A95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515F3D" w:rsidRPr="00E21498" w:rsidTr="00515F3D">
        <w:trPr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7044D6" w:rsidRDefault="00515F3D" w:rsidP="00FB0C9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44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Алтын орда кезеңінің</w:t>
            </w:r>
            <w:r w:rsidRPr="00704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археологиялық ескерткіштер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586A95" w:rsidRDefault="00586A95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15F3D" w:rsidRPr="00E21498" w:rsidTr="00515F3D">
        <w:trPr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7044D6" w:rsidRDefault="00515F3D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04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4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Түркі рунасы: тарихы, зерттелу кезеңдері мен қазіргі жай-күйі</w:t>
            </w:r>
          </w:p>
          <w:p w:rsidR="00515F3D" w:rsidRPr="007044D6" w:rsidRDefault="00515F3D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7044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86A95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515F3D" w:rsidRPr="00E21498" w:rsidTr="00515F3D">
        <w:trPr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7044D6" w:rsidRDefault="00515F3D" w:rsidP="007C60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МӨОЖ </w:t>
            </w: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704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Түркі кезеңі археологиясындағы діни көзқарастардың эволюциясы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586A95" w:rsidRDefault="00586A95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57F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515F3D" w:rsidRPr="00E21498" w:rsidTr="00515F3D">
        <w:trPr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7044D6" w:rsidRDefault="00515F3D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44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Pr="00704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Түркі кезеңіндегі ғибадатханалар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586A95" w:rsidRDefault="00586A95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15F3D" w:rsidRPr="00E21498" w:rsidTr="00515F3D">
        <w:trPr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7044D6" w:rsidRDefault="00515F3D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044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44D6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Археология тарихнамасындағы балбал тастарды зерттеу әдістері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86A95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515F3D" w:rsidRPr="00E21498" w:rsidTr="00B86771">
        <w:trPr>
          <w:trHeight w:val="225"/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4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6771" w:rsidRPr="00E21498" w:rsidRDefault="00515F3D" w:rsidP="009B692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E214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214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5F3D" w:rsidRPr="00E21498" w:rsidRDefault="00515F3D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6771" w:rsidRPr="00E21498" w:rsidTr="00B86771">
        <w:trPr>
          <w:trHeight w:val="2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6771" w:rsidRPr="00E21498" w:rsidRDefault="00B86771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6771" w:rsidRPr="00E21498" w:rsidRDefault="00B86771" w:rsidP="009B692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Қортынды емтихан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6771" w:rsidRPr="00E21498" w:rsidRDefault="00B86771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6771" w:rsidRPr="00B86771" w:rsidRDefault="00B86771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6771" w:rsidRPr="00E21498" w:rsidRDefault="00B86771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6771" w:rsidRPr="00E21498" w:rsidTr="00B86771">
        <w:trPr>
          <w:trHeight w:val="34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771" w:rsidRPr="00E21498" w:rsidRDefault="00B86771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771" w:rsidRPr="00E21498" w:rsidRDefault="00B86771" w:rsidP="009B692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771" w:rsidRPr="00E21498" w:rsidRDefault="00B86771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771" w:rsidRPr="00B86771" w:rsidRDefault="00B86771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771" w:rsidRPr="00E21498" w:rsidRDefault="00B86771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</w:tbl>
    <w:p w:rsidR="00D2063F" w:rsidRPr="00E21498" w:rsidRDefault="00D2063F" w:rsidP="00D2063F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0" w:type="auto"/>
        <w:jc w:val="right"/>
        <w:tblLook w:val="04A0"/>
      </w:tblPr>
      <w:tblGrid>
        <w:gridCol w:w="3804"/>
        <w:gridCol w:w="2807"/>
        <w:gridCol w:w="2734"/>
      </w:tblGrid>
      <w:tr w:rsidR="00820113" w:rsidRPr="00E21498" w:rsidTr="00820113">
        <w:trPr>
          <w:trHeight w:val="415"/>
          <w:jc w:val="right"/>
        </w:trPr>
        <w:tc>
          <w:tcPr>
            <w:tcW w:w="3804" w:type="dxa"/>
            <w:vAlign w:val="bottom"/>
          </w:tcPr>
          <w:p w:rsidR="00820113" w:rsidRPr="00433BF6" w:rsidRDefault="00433BF6" w:rsidP="00820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Декан                          Д.С. Байгунаков</w:t>
            </w:r>
          </w:p>
        </w:tc>
        <w:tc>
          <w:tcPr>
            <w:tcW w:w="2807" w:type="dxa"/>
            <w:vAlign w:val="bottom"/>
          </w:tcPr>
          <w:p w:rsidR="00820113" w:rsidRPr="00E21498" w:rsidRDefault="00820113" w:rsidP="0082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  <w:hideMark/>
          </w:tcPr>
          <w:p w:rsidR="00820113" w:rsidRPr="00E21498" w:rsidRDefault="00820113" w:rsidP="00820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33BF6" w:rsidRDefault="00433BF6" w:rsidP="00433B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33BF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</w:t>
      </w:r>
    </w:p>
    <w:p w:rsidR="00433BF6" w:rsidRPr="00433BF6" w:rsidRDefault="00433BF6" w:rsidP="00433B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</w:t>
      </w:r>
      <w:r w:rsidRPr="00433BF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Кафедра</w:t>
      </w:r>
    </w:p>
    <w:p w:rsidR="00D2063F" w:rsidRDefault="00433BF6" w:rsidP="00433B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33BF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меңгерушісі                 Р.С. Жуматаев</w:t>
      </w:r>
    </w:p>
    <w:p w:rsidR="00433BF6" w:rsidRDefault="00433BF6" w:rsidP="00433B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</w:p>
    <w:p w:rsidR="00433BF6" w:rsidRPr="00433BF6" w:rsidRDefault="00433BF6" w:rsidP="00433B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Лектор                          Ғ.Т. Бексеитов</w:t>
      </w:r>
    </w:p>
    <w:sectPr w:rsidR="00433BF6" w:rsidRPr="00433BF6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8F5" w:rsidRDefault="008B78F5" w:rsidP="004D7B42">
      <w:pPr>
        <w:spacing w:after="0" w:line="240" w:lineRule="auto"/>
      </w:pPr>
      <w:r>
        <w:separator/>
      </w:r>
    </w:p>
  </w:endnote>
  <w:endnote w:type="continuationSeparator" w:id="1">
    <w:p w:rsidR="008B78F5" w:rsidRDefault="008B78F5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CyrLTStd-Upr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8F5" w:rsidRDefault="008B78F5" w:rsidP="004D7B42">
      <w:pPr>
        <w:spacing w:after="0" w:line="240" w:lineRule="auto"/>
      </w:pPr>
      <w:r>
        <w:separator/>
      </w:r>
    </w:p>
  </w:footnote>
  <w:footnote w:type="continuationSeparator" w:id="1">
    <w:p w:rsidR="008B78F5" w:rsidRDefault="008B78F5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5A"/>
    <w:multiLevelType w:val="hybridMultilevel"/>
    <w:tmpl w:val="928C9072"/>
    <w:lvl w:ilvl="0" w:tplc="CB644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22E00"/>
    <w:multiLevelType w:val="hybridMultilevel"/>
    <w:tmpl w:val="56905ED4"/>
    <w:lvl w:ilvl="0" w:tplc="28083C64">
      <w:start w:val="1"/>
      <w:numFmt w:val="decimal"/>
      <w:lvlText w:val="%1."/>
      <w:lvlJc w:val="left"/>
      <w:pPr>
        <w:ind w:left="720" w:hanging="360"/>
      </w:pPr>
      <w:rPr>
        <w:rFonts w:eastAsia="??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67E"/>
    <w:rsid w:val="000111E5"/>
    <w:rsid w:val="00011851"/>
    <w:rsid w:val="000142A2"/>
    <w:rsid w:val="00020BE5"/>
    <w:rsid w:val="00025544"/>
    <w:rsid w:val="00026C0F"/>
    <w:rsid w:val="00037B6D"/>
    <w:rsid w:val="000434B2"/>
    <w:rsid w:val="00045AFF"/>
    <w:rsid w:val="00047387"/>
    <w:rsid w:val="00057FBD"/>
    <w:rsid w:val="00062AB1"/>
    <w:rsid w:val="00083C56"/>
    <w:rsid w:val="000858FF"/>
    <w:rsid w:val="00096551"/>
    <w:rsid w:val="000A33DC"/>
    <w:rsid w:val="000C705B"/>
    <w:rsid w:val="000E3014"/>
    <w:rsid w:val="00100133"/>
    <w:rsid w:val="00107342"/>
    <w:rsid w:val="00107992"/>
    <w:rsid w:val="001165C7"/>
    <w:rsid w:val="001342DC"/>
    <w:rsid w:val="00140C6E"/>
    <w:rsid w:val="00143959"/>
    <w:rsid w:val="0015627D"/>
    <w:rsid w:val="00181CA6"/>
    <w:rsid w:val="0018668F"/>
    <w:rsid w:val="001A4D40"/>
    <w:rsid w:val="001A652C"/>
    <w:rsid w:val="001A6814"/>
    <w:rsid w:val="001B44CD"/>
    <w:rsid w:val="001B734E"/>
    <w:rsid w:val="001C161F"/>
    <w:rsid w:val="001C164F"/>
    <w:rsid w:val="001C33F7"/>
    <w:rsid w:val="001C7936"/>
    <w:rsid w:val="001F6031"/>
    <w:rsid w:val="001F66E6"/>
    <w:rsid w:val="00202415"/>
    <w:rsid w:val="002335AB"/>
    <w:rsid w:val="00247CF9"/>
    <w:rsid w:val="00255524"/>
    <w:rsid w:val="00262AE1"/>
    <w:rsid w:val="00270491"/>
    <w:rsid w:val="002A2F2B"/>
    <w:rsid w:val="002B6365"/>
    <w:rsid w:val="002C53A1"/>
    <w:rsid w:val="002E330D"/>
    <w:rsid w:val="002E7AE1"/>
    <w:rsid w:val="002F0D89"/>
    <w:rsid w:val="00306EDB"/>
    <w:rsid w:val="00307918"/>
    <w:rsid w:val="00327321"/>
    <w:rsid w:val="0033633D"/>
    <w:rsid w:val="0034167E"/>
    <w:rsid w:val="00346A36"/>
    <w:rsid w:val="0035225C"/>
    <w:rsid w:val="00372794"/>
    <w:rsid w:val="003735B1"/>
    <w:rsid w:val="0038477D"/>
    <w:rsid w:val="003944AB"/>
    <w:rsid w:val="003959D6"/>
    <w:rsid w:val="00397122"/>
    <w:rsid w:val="003A1F06"/>
    <w:rsid w:val="003A68ED"/>
    <w:rsid w:val="003B16B6"/>
    <w:rsid w:val="003C216F"/>
    <w:rsid w:val="003C5879"/>
    <w:rsid w:val="003C602B"/>
    <w:rsid w:val="003F213F"/>
    <w:rsid w:val="003F4D44"/>
    <w:rsid w:val="004115BA"/>
    <w:rsid w:val="00432001"/>
    <w:rsid w:val="00433BF6"/>
    <w:rsid w:val="00457970"/>
    <w:rsid w:val="0049564B"/>
    <w:rsid w:val="004B5C02"/>
    <w:rsid w:val="004D34FD"/>
    <w:rsid w:val="004D7B42"/>
    <w:rsid w:val="004E0E9F"/>
    <w:rsid w:val="004E233E"/>
    <w:rsid w:val="00503362"/>
    <w:rsid w:val="005116B1"/>
    <w:rsid w:val="00515F3D"/>
    <w:rsid w:val="00525766"/>
    <w:rsid w:val="00531A76"/>
    <w:rsid w:val="00533729"/>
    <w:rsid w:val="00541E50"/>
    <w:rsid w:val="00586A95"/>
    <w:rsid w:val="005A015C"/>
    <w:rsid w:val="005B158E"/>
    <w:rsid w:val="005B6F8C"/>
    <w:rsid w:val="005C6D12"/>
    <w:rsid w:val="005E16E0"/>
    <w:rsid w:val="005E3772"/>
    <w:rsid w:val="006175E3"/>
    <w:rsid w:val="006203A8"/>
    <w:rsid w:val="00641417"/>
    <w:rsid w:val="00651E08"/>
    <w:rsid w:val="006757CB"/>
    <w:rsid w:val="00681643"/>
    <w:rsid w:val="00687D61"/>
    <w:rsid w:val="006946E6"/>
    <w:rsid w:val="00694935"/>
    <w:rsid w:val="0069591A"/>
    <w:rsid w:val="006A1B21"/>
    <w:rsid w:val="006A2131"/>
    <w:rsid w:val="006A26B8"/>
    <w:rsid w:val="006A6B5B"/>
    <w:rsid w:val="006B01B0"/>
    <w:rsid w:val="006C5B2D"/>
    <w:rsid w:val="006D50F7"/>
    <w:rsid w:val="006F1BB8"/>
    <w:rsid w:val="007044D6"/>
    <w:rsid w:val="00717CD3"/>
    <w:rsid w:val="007213DC"/>
    <w:rsid w:val="00756E0A"/>
    <w:rsid w:val="007601A8"/>
    <w:rsid w:val="007731DC"/>
    <w:rsid w:val="007A663E"/>
    <w:rsid w:val="007A6AF0"/>
    <w:rsid w:val="007B08AF"/>
    <w:rsid w:val="007C0732"/>
    <w:rsid w:val="007C1A26"/>
    <w:rsid w:val="007C60F5"/>
    <w:rsid w:val="007D3307"/>
    <w:rsid w:val="008152DB"/>
    <w:rsid w:val="00820113"/>
    <w:rsid w:val="00835CB4"/>
    <w:rsid w:val="00840B13"/>
    <w:rsid w:val="0084787E"/>
    <w:rsid w:val="00866FFA"/>
    <w:rsid w:val="00877CBA"/>
    <w:rsid w:val="00883571"/>
    <w:rsid w:val="00894838"/>
    <w:rsid w:val="00895E30"/>
    <w:rsid w:val="008A2EFB"/>
    <w:rsid w:val="008A3F86"/>
    <w:rsid w:val="008B0EC3"/>
    <w:rsid w:val="008B78F5"/>
    <w:rsid w:val="008C43EC"/>
    <w:rsid w:val="008D4D1F"/>
    <w:rsid w:val="009133DA"/>
    <w:rsid w:val="00913420"/>
    <w:rsid w:val="00914391"/>
    <w:rsid w:val="00922B43"/>
    <w:rsid w:val="009273A8"/>
    <w:rsid w:val="00935FAB"/>
    <w:rsid w:val="009373E4"/>
    <w:rsid w:val="009457AD"/>
    <w:rsid w:val="00946AF0"/>
    <w:rsid w:val="009540DE"/>
    <w:rsid w:val="009612F8"/>
    <w:rsid w:val="009614E6"/>
    <w:rsid w:val="009A3CE6"/>
    <w:rsid w:val="009A4961"/>
    <w:rsid w:val="009A4C49"/>
    <w:rsid w:val="009B2659"/>
    <w:rsid w:val="009B281B"/>
    <w:rsid w:val="009B5BC6"/>
    <w:rsid w:val="009B6924"/>
    <w:rsid w:val="009F038E"/>
    <w:rsid w:val="009F5487"/>
    <w:rsid w:val="00A004BD"/>
    <w:rsid w:val="00A15B55"/>
    <w:rsid w:val="00A21904"/>
    <w:rsid w:val="00A23294"/>
    <w:rsid w:val="00A376F7"/>
    <w:rsid w:val="00A40A96"/>
    <w:rsid w:val="00A4726D"/>
    <w:rsid w:val="00A5644B"/>
    <w:rsid w:val="00A574B4"/>
    <w:rsid w:val="00A76478"/>
    <w:rsid w:val="00A96CA9"/>
    <w:rsid w:val="00AA2342"/>
    <w:rsid w:val="00AA25D9"/>
    <w:rsid w:val="00AD1B57"/>
    <w:rsid w:val="00AD1FFB"/>
    <w:rsid w:val="00AD3B69"/>
    <w:rsid w:val="00AE02D9"/>
    <w:rsid w:val="00AF1953"/>
    <w:rsid w:val="00B22355"/>
    <w:rsid w:val="00B2558C"/>
    <w:rsid w:val="00B31A9C"/>
    <w:rsid w:val="00B33753"/>
    <w:rsid w:val="00B34517"/>
    <w:rsid w:val="00B51ADB"/>
    <w:rsid w:val="00B56706"/>
    <w:rsid w:val="00B5689B"/>
    <w:rsid w:val="00B8294E"/>
    <w:rsid w:val="00B84570"/>
    <w:rsid w:val="00B86771"/>
    <w:rsid w:val="00BB15C6"/>
    <w:rsid w:val="00BD1D98"/>
    <w:rsid w:val="00BF6ABE"/>
    <w:rsid w:val="00C00193"/>
    <w:rsid w:val="00C01F91"/>
    <w:rsid w:val="00C340BA"/>
    <w:rsid w:val="00C344B9"/>
    <w:rsid w:val="00C4114C"/>
    <w:rsid w:val="00C41512"/>
    <w:rsid w:val="00C50C44"/>
    <w:rsid w:val="00C5647D"/>
    <w:rsid w:val="00C57F2A"/>
    <w:rsid w:val="00C67358"/>
    <w:rsid w:val="00C7507B"/>
    <w:rsid w:val="00C75FD1"/>
    <w:rsid w:val="00C83771"/>
    <w:rsid w:val="00C83A22"/>
    <w:rsid w:val="00C85070"/>
    <w:rsid w:val="00C920FE"/>
    <w:rsid w:val="00CA23AF"/>
    <w:rsid w:val="00CA460D"/>
    <w:rsid w:val="00CB55D4"/>
    <w:rsid w:val="00CC2636"/>
    <w:rsid w:val="00CD470E"/>
    <w:rsid w:val="00CD7CE0"/>
    <w:rsid w:val="00CE1F12"/>
    <w:rsid w:val="00CE60B2"/>
    <w:rsid w:val="00D11B29"/>
    <w:rsid w:val="00D127CE"/>
    <w:rsid w:val="00D2063F"/>
    <w:rsid w:val="00D272DA"/>
    <w:rsid w:val="00D31421"/>
    <w:rsid w:val="00D31BF6"/>
    <w:rsid w:val="00D34B57"/>
    <w:rsid w:val="00D537B9"/>
    <w:rsid w:val="00D7235F"/>
    <w:rsid w:val="00D946D0"/>
    <w:rsid w:val="00D9506C"/>
    <w:rsid w:val="00D957B5"/>
    <w:rsid w:val="00DA2E18"/>
    <w:rsid w:val="00DD08E6"/>
    <w:rsid w:val="00DD22AB"/>
    <w:rsid w:val="00DD646B"/>
    <w:rsid w:val="00DE002D"/>
    <w:rsid w:val="00DE1BCE"/>
    <w:rsid w:val="00DE22F4"/>
    <w:rsid w:val="00DE4A47"/>
    <w:rsid w:val="00DF1BA0"/>
    <w:rsid w:val="00DF244F"/>
    <w:rsid w:val="00E128CE"/>
    <w:rsid w:val="00E14920"/>
    <w:rsid w:val="00E21498"/>
    <w:rsid w:val="00E23110"/>
    <w:rsid w:val="00E265D0"/>
    <w:rsid w:val="00E26D9C"/>
    <w:rsid w:val="00E34E09"/>
    <w:rsid w:val="00E6147B"/>
    <w:rsid w:val="00E621C7"/>
    <w:rsid w:val="00E66BC5"/>
    <w:rsid w:val="00E8378D"/>
    <w:rsid w:val="00E96C7B"/>
    <w:rsid w:val="00EA034D"/>
    <w:rsid w:val="00EC2D9F"/>
    <w:rsid w:val="00ED5660"/>
    <w:rsid w:val="00F0754B"/>
    <w:rsid w:val="00F161A4"/>
    <w:rsid w:val="00F25B09"/>
    <w:rsid w:val="00F34820"/>
    <w:rsid w:val="00F45355"/>
    <w:rsid w:val="00F50187"/>
    <w:rsid w:val="00F51FBB"/>
    <w:rsid w:val="00F64E79"/>
    <w:rsid w:val="00F66E21"/>
    <w:rsid w:val="00F9510E"/>
    <w:rsid w:val="00F96030"/>
    <w:rsid w:val="00FA2BD9"/>
    <w:rsid w:val="00FA6EDD"/>
    <w:rsid w:val="00FB0C92"/>
    <w:rsid w:val="00FB2B17"/>
    <w:rsid w:val="00FB53F7"/>
    <w:rsid w:val="00FB74EC"/>
    <w:rsid w:val="00FC6CFA"/>
    <w:rsid w:val="00FD54FC"/>
    <w:rsid w:val="00FE0B5F"/>
    <w:rsid w:val="00FF0A25"/>
    <w:rsid w:val="00FF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3F4D4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6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7B42"/>
  </w:style>
  <w:style w:type="paragraph" w:styleId="a9">
    <w:name w:val="footer"/>
    <w:basedOn w:val="a"/>
    <w:link w:val="aa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b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1165C7"/>
  </w:style>
  <w:style w:type="character" w:styleId="ad">
    <w:name w:val="Hyperlink"/>
    <w:uiPriority w:val="99"/>
    <w:unhideWhenUsed/>
    <w:rsid w:val="006A6B5B"/>
    <w:rPr>
      <w:color w:val="0000FF"/>
      <w:u w:val="single"/>
    </w:rPr>
  </w:style>
  <w:style w:type="paragraph" w:styleId="ae">
    <w:name w:val="No Spacing"/>
    <w:uiPriority w:val="1"/>
    <w:qFormat/>
    <w:rsid w:val="00B345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687D61"/>
  </w:style>
  <w:style w:type="character" w:customStyle="1" w:styleId="40">
    <w:name w:val="Заголовок 4 Знак"/>
    <w:basedOn w:val="a0"/>
    <w:link w:val="4"/>
    <w:rsid w:val="003F4D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Strong"/>
    <w:basedOn w:val="a0"/>
    <w:uiPriority w:val="22"/>
    <w:qFormat/>
    <w:rsid w:val="00DD08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y_omar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ny_omar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A1FB0-A3BB-46B7-9AD7-74209BE9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4</Pages>
  <Words>1589</Words>
  <Characters>9061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User</cp:lastModifiedBy>
  <cp:revision>141</cp:revision>
  <dcterms:created xsi:type="dcterms:W3CDTF">2020-09-09T10:30:00Z</dcterms:created>
  <dcterms:modified xsi:type="dcterms:W3CDTF">2024-01-18T17:58:00Z</dcterms:modified>
</cp:coreProperties>
</file>